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1EB81" w14:textId="77777777" w:rsidR="004F73A8" w:rsidRDefault="00163AEA">
      <w:pPr>
        <w:spacing w:after="0"/>
        <w:jc w:val="center"/>
      </w:pPr>
      <w:r>
        <w:rPr>
          <w:sz w:val="26"/>
          <w:u w:val="single" w:color="000000"/>
        </w:rPr>
        <w:t xml:space="preserve">UNCONDITIONAL AND </w:t>
      </w:r>
      <w:r w:rsidR="00FC47B0">
        <w:rPr>
          <w:sz w:val="26"/>
          <w:u w:val="single" w:color="000000"/>
        </w:rPr>
        <w:t>FULL GENERAL RELEASE</w:t>
      </w:r>
      <w:r>
        <w:rPr>
          <w:sz w:val="26"/>
          <w:u w:val="single" w:color="000000"/>
        </w:rPr>
        <w:t xml:space="preserve"> OF LIABLITY</w:t>
      </w:r>
    </w:p>
    <w:p w14:paraId="05F45F2B" w14:textId="77777777" w:rsidR="004F73A8" w:rsidRDefault="00163AEA">
      <w:pPr>
        <w:pStyle w:val="Heading1"/>
      </w:pPr>
      <w:r>
        <w:t>WAIVER DISCHARGE AND COVENANT NOT TO SUE</w:t>
      </w:r>
    </w:p>
    <w:p w14:paraId="0AF39867" w14:textId="77777777" w:rsidR="004F73A8" w:rsidRDefault="00163AEA">
      <w:pPr>
        <w:spacing w:after="221" w:line="216" w:lineRule="auto"/>
        <w:ind w:left="-5" w:right="28" w:hanging="5"/>
        <w:jc w:val="both"/>
      </w:pPr>
      <w:r>
        <w:rPr>
          <w:sz w:val="28"/>
        </w:rPr>
        <w:t>This is a legally-binding UNCONDI</w:t>
      </w:r>
      <w:r w:rsidR="00615680">
        <w:rPr>
          <w:sz w:val="28"/>
        </w:rPr>
        <w:t>T</w:t>
      </w:r>
      <w:r>
        <w:rPr>
          <w:sz w:val="28"/>
        </w:rPr>
        <w:t xml:space="preserve">IONAL AND FULL GENERAL RELEASE OF LIABILITY, WAIVER, DISCHARGE AND CONVENANT NOT TO SUE made by me, </w:t>
      </w:r>
      <w:r>
        <w:rPr>
          <w:noProof/>
        </w:rPr>
        <mc:AlternateContent>
          <mc:Choice Requires="wpg">
            <w:drawing>
              <wp:inline distT="0" distB="0" distL="0" distR="0" wp14:anchorId="4AEAFF4E" wp14:editId="34511DAA">
                <wp:extent cx="2218944" cy="12196"/>
                <wp:effectExtent l="0" t="0" r="0" b="0"/>
                <wp:docPr id="6888" name="Group 6888"/>
                <wp:cNvGraphicFramePr/>
                <a:graphic xmlns:a="http://schemas.openxmlformats.org/drawingml/2006/main">
                  <a:graphicData uri="http://schemas.microsoft.com/office/word/2010/wordprocessingGroup">
                    <wpg:wgp>
                      <wpg:cNvGrpSpPr/>
                      <wpg:grpSpPr>
                        <a:xfrm>
                          <a:off x="0" y="0"/>
                          <a:ext cx="2218944" cy="12196"/>
                          <a:chOff x="0" y="0"/>
                          <a:chExt cx="2218944" cy="12196"/>
                        </a:xfrm>
                      </wpg:grpSpPr>
                      <wps:wsp>
                        <wps:cNvPr id="6887" name="Shape 6887"/>
                        <wps:cNvSpPr/>
                        <wps:spPr>
                          <a:xfrm>
                            <a:off x="0" y="0"/>
                            <a:ext cx="2218944" cy="12196"/>
                          </a:xfrm>
                          <a:custGeom>
                            <a:avLst/>
                            <a:gdLst/>
                            <a:ahLst/>
                            <a:cxnLst/>
                            <a:rect l="0" t="0" r="0" b="0"/>
                            <a:pathLst>
                              <a:path w="2218944" h="12196">
                                <a:moveTo>
                                  <a:pt x="0" y="6098"/>
                                </a:moveTo>
                                <a:lnTo>
                                  <a:pt x="221894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888" style="width:174.72pt;height:0.960297pt;mso-position-horizontal-relative:char;mso-position-vertical-relative:line" coordsize="22189,121">
                <v:shape id="Shape 6887" style="position:absolute;width:22189;height:121;left:0;top:0;" coordsize="2218944,12196" path="m0,6098l2218944,6098">
                  <v:stroke weight="0.960297pt" endcap="flat" joinstyle="miter" miterlimit="1" on="true" color="#000000"/>
                  <v:fill on="false" color="#000000"/>
                </v:shape>
              </v:group>
            </w:pict>
          </mc:Fallback>
        </mc:AlternateContent>
      </w:r>
      <w:r>
        <w:rPr>
          <w:sz w:val="28"/>
        </w:rPr>
        <w:t xml:space="preserve">, (hereinafter referred to as Operator) to </w:t>
      </w:r>
      <w:r w:rsidR="00FC47B0">
        <w:rPr>
          <w:sz w:val="28"/>
        </w:rPr>
        <w:t>City of Havana</w:t>
      </w:r>
      <w:r>
        <w:rPr>
          <w:sz w:val="28"/>
        </w:rPr>
        <w:t xml:space="preserve"> and its </w:t>
      </w:r>
      <w:r w:rsidR="00FC47B0">
        <w:rPr>
          <w:sz w:val="28"/>
        </w:rPr>
        <w:t>Council Persons</w:t>
      </w:r>
      <w:r w:rsidR="002218BB">
        <w:rPr>
          <w:sz w:val="28"/>
        </w:rPr>
        <w:t>.</w:t>
      </w:r>
    </w:p>
    <w:p w14:paraId="3E2A63D9" w14:textId="77777777" w:rsidR="004F73A8" w:rsidRDefault="00163AEA">
      <w:pPr>
        <w:spacing w:after="0" w:line="216" w:lineRule="auto"/>
        <w:ind w:left="5" w:right="216"/>
        <w:jc w:val="both"/>
      </w:pPr>
      <w:r>
        <w:rPr>
          <w:sz w:val="30"/>
        </w:rPr>
        <w:t xml:space="preserve">I fully recognize that there are dangers and risks to which I may be exposed by operating a </w:t>
      </w:r>
      <w:bookmarkStart w:id="0" w:name="_Hlk86222522"/>
      <w:r w:rsidR="00FC47B0">
        <w:rPr>
          <w:sz w:val="30"/>
        </w:rPr>
        <w:t>Side- by- Side (UTV)</w:t>
      </w:r>
      <w:r>
        <w:rPr>
          <w:sz w:val="30"/>
        </w:rPr>
        <w:t xml:space="preserve"> </w:t>
      </w:r>
      <w:bookmarkEnd w:id="0"/>
      <w:r>
        <w:rPr>
          <w:sz w:val="30"/>
        </w:rPr>
        <w:t xml:space="preserve">on </w:t>
      </w:r>
      <w:r w:rsidR="00FC47B0">
        <w:rPr>
          <w:sz w:val="30"/>
        </w:rPr>
        <w:t xml:space="preserve">City </w:t>
      </w:r>
      <w:r>
        <w:rPr>
          <w:sz w:val="30"/>
        </w:rPr>
        <w:t>streets. The following is a description and/or examples of significant dangers and risks associated with this activity:</w:t>
      </w:r>
    </w:p>
    <w:p w14:paraId="7B455568" w14:textId="77777777" w:rsidR="004F73A8" w:rsidRDefault="00163AEA">
      <w:pPr>
        <w:numPr>
          <w:ilvl w:val="0"/>
          <w:numId w:val="1"/>
        </w:numPr>
        <w:spacing w:after="50" w:line="216" w:lineRule="auto"/>
        <w:ind w:right="28" w:hanging="341"/>
        <w:jc w:val="both"/>
      </w:pPr>
      <w:r>
        <w:rPr>
          <w:sz w:val="28"/>
        </w:rPr>
        <w:t>Injury to myself or others,</w:t>
      </w:r>
    </w:p>
    <w:p w14:paraId="2DEA6993" w14:textId="77777777" w:rsidR="004F73A8" w:rsidRDefault="00163AEA">
      <w:pPr>
        <w:numPr>
          <w:ilvl w:val="0"/>
          <w:numId w:val="1"/>
        </w:numPr>
        <w:spacing w:after="54" w:line="216" w:lineRule="auto"/>
        <w:ind w:right="28" w:hanging="341"/>
        <w:jc w:val="both"/>
      </w:pPr>
      <w:r>
        <w:rPr>
          <w:sz w:val="30"/>
        </w:rPr>
        <w:t>Damage to my property or that of others,</w:t>
      </w:r>
    </w:p>
    <w:p w14:paraId="14E0EA5F" w14:textId="77777777" w:rsidR="004F73A8" w:rsidRDefault="00163AEA">
      <w:pPr>
        <w:numPr>
          <w:ilvl w:val="0"/>
          <w:numId w:val="1"/>
        </w:numPr>
        <w:spacing w:after="251" w:line="216" w:lineRule="auto"/>
        <w:ind w:right="28" w:hanging="341"/>
        <w:jc w:val="both"/>
      </w:pPr>
      <w:r>
        <w:rPr>
          <w:sz w:val="28"/>
        </w:rPr>
        <w:t>Death of myself or others.</w:t>
      </w:r>
    </w:p>
    <w:p w14:paraId="138BFA4F" w14:textId="77777777" w:rsidR="004F73A8" w:rsidRDefault="00163AEA">
      <w:pPr>
        <w:spacing w:after="251" w:line="216" w:lineRule="auto"/>
        <w:ind w:left="-5" w:right="28" w:hanging="5"/>
        <w:jc w:val="both"/>
      </w:pPr>
      <w:r>
        <w:rPr>
          <w:noProof/>
        </w:rPr>
        <w:drawing>
          <wp:anchor distT="0" distB="0" distL="114300" distR="114300" simplePos="0" relativeHeight="251658240" behindDoc="0" locked="0" layoutInCell="1" allowOverlap="0" wp14:anchorId="26EBE3CB" wp14:editId="428E9ED7">
            <wp:simplePos x="0" y="0"/>
            <wp:positionH relativeFrom="page">
              <wp:posOffset>6650736</wp:posOffset>
            </wp:positionH>
            <wp:positionV relativeFrom="page">
              <wp:posOffset>5186226</wp:posOffset>
            </wp:positionV>
            <wp:extent cx="12192" cy="12196"/>
            <wp:effectExtent l="0" t="0" r="0" b="0"/>
            <wp:wrapSquare wrapText="bothSides"/>
            <wp:docPr id="2059" name="Picture 2059"/>
            <wp:cNvGraphicFramePr/>
            <a:graphic xmlns:a="http://schemas.openxmlformats.org/drawingml/2006/main">
              <a:graphicData uri="http://schemas.openxmlformats.org/drawingml/2006/picture">
                <pic:pic xmlns:pic="http://schemas.openxmlformats.org/drawingml/2006/picture">
                  <pic:nvPicPr>
                    <pic:cNvPr id="2059" name="Picture 2059"/>
                    <pic:cNvPicPr/>
                  </pic:nvPicPr>
                  <pic:blipFill>
                    <a:blip r:embed="rId5"/>
                    <a:stretch>
                      <a:fillRect/>
                    </a:stretch>
                  </pic:blipFill>
                  <pic:spPr>
                    <a:xfrm>
                      <a:off x="0" y="0"/>
                      <a:ext cx="12192" cy="12196"/>
                    </a:xfrm>
                    <a:prstGeom prst="rect">
                      <a:avLst/>
                    </a:prstGeom>
                  </pic:spPr>
                </pic:pic>
              </a:graphicData>
            </a:graphic>
          </wp:anchor>
        </w:drawing>
      </w:r>
      <w:r>
        <w:rPr>
          <w:sz w:val="28"/>
        </w:rPr>
        <w:t xml:space="preserve">In NO event shall the </w:t>
      </w:r>
      <w:r w:rsidR="00FC47B0">
        <w:rPr>
          <w:sz w:val="28"/>
        </w:rPr>
        <w:t>City of Havana</w:t>
      </w:r>
      <w:r>
        <w:rPr>
          <w:sz w:val="28"/>
        </w:rPr>
        <w:t xml:space="preserve"> be liable for direct, indirect, special, incidental or consequential damages, whether arising in tort, contract, or any other legal theory, in connec</w:t>
      </w:r>
      <w:r w:rsidR="00FC47B0">
        <w:rPr>
          <w:sz w:val="28"/>
        </w:rPr>
        <w:t>ti</w:t>
      </w:r>
      <w:r>
        <w:rPr>
          <w:sz w:val="28"/>
        </w:rPr>
        <w:t xml:space="preserve">on with or arising out of operator's use of a </w:t>
      </w:r>
      <w:r w:rsidR="00FC47B0">
        <w:rPr>
          <w:sz w:val="30"/>
        </w:rPr>
        <w:t>Side- by- Side (</w:t>
      </w:r>
      <w:r w:rsidR="002218BB">
        <w:rPr>
          <w:sz w:val="30"/>
        </w:rPr>
        <w:t xml:space="preserve">UTV) </w:t>
      </w:r>
      <w:r w:rsidR="002218BB">
        <w:rPr>
          <w:sz w:val="28"/>
        </w:rPr>
        <w:t>on</w:t>
      </w:r>
      <w:r>
        <w:rPr>
          <w:sz w:val="28"/>
        </w:rPr>
        <w:t xml:space="preserve"> </w:t>
      </w:r>
      <w:r w:rsidR="00FC47B0">
        <w:rPr>
          <w:sz w:val="28"/>
        </w:rPr>
        <w:t>City</w:t>
      </w:r>
      <w:r>
        <w:rPr>
          <w:sz w:val="28"/>
        </w:rPr>
        <w:t xml:space="preserve"> streets.</w:t>
      </w:r>
    </w:p>
    <w:p w14:paraId="7C0E5A39" w14:textId="77777777" w:rsidR="004F73A8" w:rsidRDefault="00163AEA">
      <w:pPr>
        <w:spacing w:after="228" w:line="216" w:lineRule="auto"/>
        <w:ind w:left="14" w:hanging="10"/>
      </w:pPr>
      <w:r>
        <w:rPr>
          <w:sz w:val="28"/>
        </w:rPr>
        <w:t xml:space="preserve">The operator, as of the date below, shall hereinafter save, hold harmless and indemnify the </w:t>
      </w:r>
      <w:r w:rsidR="00FC47B0">
        <w:rPr>
          <w:sz w:val="28"/>
        </w:rPr>
        <w:t>City of Havana</w:t>
      </w:r>
      <w:r>
        <w:rPr>
          <w:sz w:val="28"/>
        </w:rPr>
        <w:t xml:space="preserve"> against any and all liability, claims, causes of action, and costs of whatsoever </w:t>
      </w:r>
      <w:r w:rsidR="00FC47B0">
        <w:rPr>
          <w:sz w:val="28"/>
        </w:rPr>
        <w:t>kind</w:t>
      </w:r>
      <w:r>
        <w:rPr>
          <w:sz w:val="28"/>
        </w:rPr>
        <w:t xml:space="preserve"> and nature including, without being limited to injury damage, loss including death, resulting from, arising out of, or occurring in connection with the use of this </w:t>
      </w:r>
      <w:r w:rsidR="00FC47B0">
        <w:rPr>
          <w:sz w:val="30"/>
        </w:rPr>
        <w:t xml:space="preserve">Side- by- Side (UTV) </w:t>
      </w:r>
      <w:r>
        <w:rPr>
          <w:sz w:val="28"/>
        </w:rPr>
        <w:t xml:space="preserve">on </w:t>
      </w:r>
      <w:r w:rsidR="00FC47B0">
        <w:rPr>
          <w:sz w:val="28"/>
        </w:rPr>
        <w:t>City</w:t>
      </w:r>
      <w:r>
        <w:rPr>
          <w:sz w:val="28"/>
        </w:rPr>
        <w:t xml:space="preserve"> streets.</w:t>
      </w:r>
    </w:p>
    <w:p w14:paraId="4DA83F62" w14:textId="77777777" w:rsidR="004F73A8" w:rsidRDefault="00163AEA" w:rsidP="002218BB">
      <w:pPr>
        <w:spacing w:after="228" w:line="216" w:lineRule="auto"/>
        <w:ind w:left="14" w:hanging="14"/>
        <w:rPr>
          <w:sz w:val="28"/>
        </w:rPr>
      </w:pPr>
      <w:r>
        <w:rPr>
          <w:sz w:val="28"/>
        </w:rPr>
        <w:t xml:space="preserve">I understand that the </w:t>
      </w:r>
      <w:r w:rsidR="00FC47B0">
        <w:rPr>
          <w:sz w:val="28"/>
        </w:rPr>
        <w:t>City of Havana</w:t>
      </w:r>
      <w:r>
        <w:rPr>
          <w:sz w:val="28"/>
        </w:rPr>
        <w:t xml:space="preserve"> has Ordinance </w:t>
      </w:r>
      <w:r w:rsidR="0017259F">
        <w:rPr>
          <w:sz w:val="28"/>
        </w:rPr>
        <w:t>1458</w:t>
      </w:r>
      <w:r>
        <w:rPr>
          <w:sz w:val="28"/>
        </w:rPr>
        <w:t xml:space="preserve"> governing the use of </w:t>
      </w:r>
      <w:r w:rsidR="00FC47B0">
        <w:rPr>
          <w:sz w:val="30"/>
        </w:rPr>
        <w:t xml:space="preserve">Side- by- Side (UTV) </w:t>
      </w:r>
      <w:r>
        <w:rPr>
          <w:sz w:val="28"/>
        </w:rPr>
        <w:t xml:space="preserve">on </w:t>
      </w:r>
      <w:r w:rsidR="00FC47B0">
        <w:rPr>
          <w:sz w:val="28"/>
        </w:rPr>
        <w:t>City</w:t>
      </w:r>
      <w:r>
        <w:rPr>
          <w:sz w:val="28"/>
        </w:rPr>
        <w:t xml:space="preserve"> streets and hereby agree to conform </w:t>
      </w:r>
      <w:r w:rsidR="00FC47B0">
        <w:rPr>
          <w:sz w:val="28"/>
        </w:rPr>
        <w:t>with</w:t>
      </w:r>
      <w:r>
        <w:rPr>
          <w:sz w:val="28"/>
        </w:rPr>
        <w:t xml:space="preserve"> all the requirements of the </w:t>
      </w:r>
      <w:r w:rsidR="00FC47B0">
        <w:rPr>
          <w:sz w:val="28"/>
        </w:rPr>
        <w:t>City of Havana’s</w:t>
      </w:r>
      <w:r>
        <w:rPr>
          <w:sz w:val="28"/>
        </w:rPr>
        <w:t xml:space="preserve"> Ordinance at all times. I have had the opportunity to read said Ordinance and my signature below acknowledges that I will comply with this Ordinance and all of the applicable traffic laws of the State of </w:t>
      </w:r>
      <w:r w:rsidR="00FC47B0">
        <w:rPr>
          <w:sz w:val="28"/>
        </w:rPr>
        <w:t>Il</w:t>
      </w:r>
      <w:r>
        <w:rPr>
          <w:sz w:val="28"/>
        </w:rPr>
        <w:t xml:space="preserve">linois at all times when operating this </w:t>
      </w:r>
      <w:r w:rsidR="00FC47B0">
        <w:rPr>
          <w:sz w:val="30"/>
        </w:rPr>
        <w:t xml:space="preserve">Side- by- Side (UTV) </w:t>
      </w:r>
      <w:r>
        <w:rPr>
          <w:sz w:val="28"/>
        </w:rPr>
        <w:t xml:space="preserve">on </w:t>
      </w:r>
      <w:r w:rsidR="00FC47B0">
        <w:rPr>
          <w:sz w:val="28"/>
        </w:rPr>
        <w:t>City</w:t>
      </w:r>
      <w:r>
        <w:rPr>
          <w:sz w:val="28"/>
        </w:rPr>
        <w:t xml:space="preserve"> streets.</w:t>
      </w:r>
    </w:p>
    <w:p w14:paraId="4A94640C" w14:textId="77777777" w:rsidR="002218BB" w:rsidRDefault="002218BB" w:rsidP="002218BB">
      <w:pPr>
        <w:spacing w:after="228" w:line="216" w:lineRule="auto"/>
        <w:ind w:left="14" w:hanging="14"/>
        <w:contextualSpacing/>
      </w:pPr>
    </w:p>
    <w:p w14:paraId="39CF0B35" w14:textId="77777777" w:rsidR="004F73A8" w:rsidRPr="00FC47B0" w:rsidRDefault="00163AEA" w:rsidP="00FC47B0">
      <w:pPr>
        <w:spacing w:after="54" w:line="216" w:lineRule="auto"/>
        <w:ind w:left="9" w:hanging="5"/>
        <w:rPr>
          <w:sz w:val="32"/>
          <w:szCs w:val="32"/>
        </w:rPr>
      </w:pPr>
      <w:r>
        <w:rPr>
          <w:sz w:val="30"/>
        </w:rPr>
        <w:t xml:space="preserve">I, therefore, agree to assume and take on myself all of the risks and responsibilities in any way associated with this activity. In consideration of and return for the opportunity to operate a </w:t>
      </w:r>
      <w:r w:rsidR="00FC47B0">
        <w:rPr>
          <w:sz w:val="30"/>
        </w:rPr>
        <w:t xml:space="preserve">Side- by- </w:t>
      </w:r>
      <w:r w:rsidR="00FC47B0">
        <w:rPr>
          <w:sz w:val="30"/>
        </w:rPr>
        <w:lastRenderedPageBreak/>
        <w:t xml:space="preserve">Side (UTV) </w:t>
      </w:r>
      <w:r>
        <w:rPr>
          <w:sz w:val="30"/>
        </w:rPr>
        <w:t xml:space="preserve">on </w:t>
      </w:r>
      <w:r w:rsidR="00FC47B0">
        <w:rPr>
          <w:sz w:val="30"/>
        </w:rPr>
        <w:t>City</w:t>
      </w:r>
      <w:r>
        <w:rPr>
          <w:sz w:val="30"/>
        </w:rPr>
        <w:t xml:space="preserve"> streets do hereby release the </w:t>
      </w:r>
      <w:r w:rsidR="00FC47B0">
        <w:rPr>
          <w:sz w:val="30"/>
        </w:rPr>
        <w:t>City of Havana</w:t>
      </w:r>
      <w:r>
        <w:rPr>
          <w:sz w:val="30"/>
        </w:rPr>
        <w:t xml:space="preserve">, </w:t>
      </w:r>
      <w:r w:rsidR="00FC47B0">
        <w:rPr>
          <w:sz w:val="30"/>
        </w:rPr>
        <w:t>Council Persons</w:t>
      </w:r>
      <w:r>
        <w:rPr>
          <w:sz w:val="30"/>
        </w:rPr>
        <w:t>, Employees and Agents from any and all liability, claims and actions that may arise from injury or harm to me or others, including death, or from damage to my property or property of any other in connection with this activity. I understand</w:t>
      </w:r>
      <w:r w:rsidR="00FC47B0">
        <w:rPr>
          <w:sz w:val="30"/>
        </w:rPr>
        <w:t xml:space="preserve"> </w:t>
      </w:r>
      <w:r w:rsidRPr="00FC47B0">
        <w:rPr>
          <w:sz w:val="32"/>
          <w:szCs w:val="32"/>
        </w:rPr>
        <w:t>that this release covers liability, claims and actions caused entirely or in part by any acts or failures to act on my part, including but not limited to negligence, mistake, or failure to enforce, supervise or maintain.</w:t>
      </w:r>
    </w:p>
    <w:p w14:paraId="56EDCAD7" w14:textId="77777777" w:rsidR="00FC47B0" w:rsidRDefault="00FC47B0">
      <w:pPr>
        <w:spacing w:after="236" w:line="216" w:lineRule="auto"/>
        <w:ind w:left="9" w:hanging="5"/>
        <w:rPr>
          <w:sz w:val="30"/>
        </w:rPr>
      </w:pPr>
    </w:p>
    <w:p w14:paraId="7B8B8B18" w14:textId="77777777" w:rsidR="004F73A8" w:rsidRDefault="00163AEA">
      <w:pPr>
        <w:spacing w:after="236" w:line="216" w:lineRule="auto"/>
        <w:ind w:left="9" w:hanging="5"/>
      </w:pPr>
      <w:r>
        <w:rPr>
          <w:sz w:val="30"/>
        </w:rPr>
        <w:t xml:space="preserve">I assure the </w:t>
      </w:r>
      <w:r w:rsidR="002218BB">
        <w:rPr>
          <w:sz w:val="30"/>
        </w:rPr>
        <w:t>City of Havana</w:t>
      </w:r>
      <w:r>
        <w:rPr>
          <w:sz w:val="30"/>
        </w:rPr>
        <w:t xml:space="preserve"> that there are no health-related reasons or problems which preclude or restrict my participation in this activity. I further assure the City of Havana that I have adequate health and liability insurance necessary to provide for and pay any medical costs or property damage that may directly or indirectly result from my participa</w:t>
      </w:r>
      <w:r w:rsidR="00FC47B0">
        <w:rPr>
          <w:sz w:val="30"/>
        </w:rPr>
        <w:t>ti</w:t>
      </w:r>
      <w:r>
        <w:rPr>
          <w:sz w:val="30"/>
        </w:rPr>
        <w:t xml:space="preserve">on in this activity, and I will indemnify and hold the </w:t>
      </w:r>
      <w:r w:rsidR="009D0337">
        <w:rPr>
          <w:sz w:val="30"/>
        </w:rPr>
        <w:t>City of Havana</w:t>
      </w:r>
      <w:r>
        <w:rPr>
          <w:sz w:val="30"/>
        </w:rPr>
        <w:t xml:space="preserve"> harmless for any such medical costs or property damage.</w:t>
      </w:r>
    </w:p>
    <w:p w14:paraId="336414A0" w14:textId="77777777" w:rsidR="004F73A8" w:rsidRDefault="00163AEA">
      <w:pPr>
        <w:spacing w:after="273" w:line="216" w:lineRule="auto"/>
        <w:ind w:left="9" w:hanging="5"/>
      </w:pPr>
      <w:r>
        <w:rPr>
          <w:sz w:val="30"/>
        </w:rPr>
        <w:t xml:space="preserve">I understand that this Release means I am giving up, among other things, rights to sue the </w:t>
      </w:r>
      <w:r w:rsidR="002218BB">
        <w:rPr>
          <w:sz w:val="30"/>
        </w:rPr>
        <w:t>City of Havana</w:t>
      </w:r>
      <w:r>
        <w:rPr>
          <w:sz w:val="30"/>
        </w:rPr>
        <w:t xml:space="preserve">, its </w:t>
      </w:r>
      <w:r w:rsidR="002218BB">
        <w:rPr>
          <w:sz w:val="30"/>
        </w:rPr>
        <w:t>Council Persons</w:t>
      </w:r>
      <w:r>
        <w:rPr>
          <w:sz w:val="30"/>
        </w:rPr>
        <w:t xml:space="preserve">, employees, and/or agents for </w:t>
      </w:r>
      <w:r w:rsidR="002218BB">
        <w:rPr>
          <w:sz w:val="30"/>
        </w:rPr>
        <w:t>in</w:t>
      </w:r>
      <w:r>
        <w:rPr>
          <w:sz w:val="30"/>
        </w:rPr>
        <w:t>juries (including death), damages, or losses I may incur or cause. I also understand that this Release binds my heirs, executors, administrators, and assigns, as well as myself.</w:t>
      </w:r>
    </w:p>
    <w:p w14:paraId="2178102C" w14:textId="77777777" w:rsidR="004F73A8" w:rsidRPr="00163AEA" w:rsidRDefault="002218BB">
      <w:pPr>
        <w:spacing w:after="451" w:line="226" w:lineRule="auto"/>
        <w:ind w:left="5" w:hanging="10"/>
        <w:rPr>
          <w:sz w:val="32"/>
          <w:szCs w:val="32"/>
        </w:rPr>
      </w:pPr>
      <w:r w:rsidRPr="00163AEA">
        <w:rPr>
          <w:sz w:val="32"/>
          <w:szCs w:val="32"/>
        </w:rPr>
        <w:t>I</w:t>
      </w:r>
      <w:r w:rsidR="00163AEA" w:rsidRPr="00163AEA">
        <w:rPr>
          <w:sz w:val="32"/>
          <w:szCs w:val="32"/>
        </w:rPr>
        <w:t xml:space="preserve"> HAVE READ </w:t>
      </w:r>
      <w:r w:rsidRPr="00163AEA">
        <w:rPr>
          <w:sz w:val="32"/>
          <w:szCs w:val="32"/>
        </w:rPr>
        <w:t xml:space="preserve">THIS ENTIRE </w:t>
      </w:r>
      <w:r w:rsidR="00163AEA" w:rsidRPr="00163AEA">
        <w:rPr>
          <w:sz w:val="32"/>
          <w:szCs w:val="32"/>
        </w:rPr>
        <w:t>RELEASE, PAGE ONE</w:t>
      </w:r>
      <w:r w:rsidR="00163AEA">
        <w:rPr>
          <w:sz w:val="32"/>
          <w:szCs w:val="32"/>
        </w:rPr>
        <w:t xml:space="preserve"> (1)</w:t>
      </w:r>
      <w:r w:rsidR="00163AEA" w:rsidRPr="00163AEA">
        <w:rPr>
          <w:sz w:val="32"/>
          <w:szCs w:val="32"/>
        </w:rPr>
        <w:t xml:space="preserve"> AND PAGE TWO</w:t>
      </w:r>
      <w:r w:rsidR="00163AEA">
        <w:rPr>
          <w:sz w:val="32"/>
          <w:szCs w:val="32"/>
        </w:rPr>
        <w:t xml:space="preserve"> (2)</w:t>
      </w:r>
      <w:r w:rsidR="00163AEA" w:rsidRPr="00163AEA">
        <w:rPr>
          <w:sz w:val="32"/>
          <w:szCs w:val="32"/>
        </w:rPr>
        <w:t xml:space="preserve">, </w:t>
      </w:r>
      <w:r w:rsidRPr="00163AEA">
        <w:rPr>
          <w:sz w:val="32"/>
          <w:szCs w:val="32"/>
        </w:rPr>
        <w:t>I</w:t>
      </w:r>
      <w:r w:rsidR="00163AEA" w:rsidRPr="00163AEA">
        <w:rPr>
          <w:sz w:val="32"/>
          <w:szCs w:val="32"/>
        </w:rPr>
        <w:t xml:space="preserve"> FULLY UNDERSTAND IT, AND </w:t>
      </w:r>
      <w:r w:rsidRPr="00163AEA">
        <w:rPr>
          <w:sz w:val="32"/>
          <w:szCs w:val="32"/>
        </w:rPr>
        <w:t>I</w:t>
      </w:r>
      <w:r w:rsidR="00163AEA" w:rsidRPr="00163AEA">
        <w:rPr>
          <w:sz w:val="32"/>
          <w:szCs w:val="32"/>
        </w:rPr>
        <w:t xml:space="preserve"> AGREE TO BE LEGALLY BOUND BY IT.</w:t>
      </w:r>
    </w:p>
    <w:p w14:paraId="16113DDB" w14:textId="77777777" w:rsidR="004F73A8" w:rsidRDefault="00163AEA">
      <w:pPr>
        <w:spacing w:after="58"/>
        <w:ind w:left="5"/>
      </w:pPr>
      <w:r>
        <w:rPr>
          <w:noProof/>
        </w:rPr>
        <w:drawing>
          <wp:inline distT="0" distB="0" distL="0" distR="0" wp14:anchorId="74706B81" wp14:editId="17D9260F">
            <wp:extent cx="4730496" cy="33528"/>
            <wp:effectExtent l="0" t="0" r="0" b="0"/>
            <wp:docPr id="6889" name="Picture 6889"/>
            <wp:cNvGraphicFramePr/>
            <a:graphic xmlns:a="http://schemas.openxmlformats.org/drawingml/2006/main">
              <a:graphicData uri="http://schemas.openxmlformats.org/drawingml/2006/picture">
                <pic:pic xmlns:pic="http://schemas.openxmlformats.org/drawingml/2006/picture">
                  <pic:nvPicPr>
                    <pic:cNvPr id="6889" name="Picture 6889"/>
                    <pic:cNvPicPr/>
                  </pic:nvPicPr>
                  <pic:blipFill>
                    <a:blip r:embed="rId6"/>
                    <a:stretch>
                      <a:fillRect/>
                    </a:stretch>
                  </pic:blipFill>
                  <pic:spPr>
                    <a:xfrm>
                      <a:off x="0" y="0"/>
                      <a:ext cx="4730496" cy="33528"/>
                    </a:xfrm>
                    <a:prstGeom prst="rect">
                      <a:avLst/>
                    </a:prstGeom>
                  </pic:spPr>
                </pic:pic>
              </a:graphicData>
            </a:graphic>
          </wp:inline>
        </w:drawing>
      </w:r>
    </w:p>
    <w:p w14:paraId="2E7EB42E" w14:textId="77777777" w:rsidR="004F73A8" w:rsidRDefault="00163AEA">
      <w:pPr>
        <w:tabs>
          <w:tab w:val="center" w:pos="5088"/>
        </w:tabs>
        <w:spacing w:after="420" w:line="216" w:lineRule="auto"/>
      </w:pPr>
      <w:r>
        <w:rPr>
          <w:sz w:val="30"/>
        </w:rPr>
        <w:t>Operator's Signature</w:t>
      </w:r>
      <w:r>
        <w:rPr>
          <w:sz w:val="30"/>
        </w:rPr>
        <w:tab/>
        <w:t>Date</w:t>
      </w:r>
    </w:p>
    <w:p w14:paraId="4DD31656" w14:textId="77777777" w:rsidR="004F73A8" w:rsidRDefault="00163AEA">
      <w:pPr>
        <w:spacing w:after="60"/>
        <w:ind w:left="77"/>
      </w:pPr>
      <w:r>
        <w:rPr>
          <w:noProof/>
        </w:rPr>
        <mc:AlternateContent>
          <mc:Choice Requires="wpg">
            <w:drawing>
              <wp:inline distT="0" distB="0" distL="0" distR="0" wp14:anchorId="0095BA09" wp14:editId="0B0EA1AC">
                <wp:extent cx="2667000" cy="15240"/>
                <wp:effectExtent l="0" t="0" r="0" b="0"/>
                <wp:docPr id="6892" name="Group 6892"/>
                <wp:cNvGraphicFramePr/>
                <a:graphic xmlns:a="http://schemas.openxmlformats.org/drawingml/2006/main">
                  <a:graphicData uri="http://schemas.microsoft.com/office/word/2010/wordprocessingGroup">
                    <wpg:wgp>
                      <wpg:cNvGrpSpPr/>
                      <wpg:grpSpPr>
                        <a:xfrm>
                          <a:off x="0" y="0"/>
                          <a:ext cx="2667000" cy="15240"/>
                          <a:chOff x="0" y="0"/>
                          <a:chExt cx="2667000" cy="15240"/>
                        </a:xfrm>
                      </wpg:grpSpPr>
                      <wps:wsp>
                        <wps:cNvPr id="6891" name="Shape 6891"/>
                        <wps:cNvSpPr/>
                        <wps:spPr>
                          <a:xfrm>
                            <a:off x="0" y="0"/>
                            <a:ext cx="2667000" cy="15240"/>
                          </a:xfrm>
                          <a:custGeom>
                            <a:avLst/>
                            <a:gdLst/>
                            <a:ahLst/>
                            <a:cxnLst/>
                            <a:rect l="0" t="0" r="0" b="0"/>
                            <a:pathLst>
                              <a:path w="2667000" h="15240">
                                <a:moveTo>
                                  <a:pt x="0" y="7620"/>
                                </a:moveTo>
                                <a:lnTo>
                                  <a:pt x="2667000" y="7620"/>
                                </a:lnTo>
                              </a:path>
                            </a:pathLst>
                          </a:custGeom>
                          <a:ln w="1524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892" style="width:210pt;height:1.20001pt;mso-position-horizontal-relative:char;mso-position-vertical-relative:line" coordsize="26670,152">
                <v:shape id="Shape 6891" style="position:absolute;width:26670;height:152;left:0;top:0;" coordsize="2667000,15240" path="m0,7620l2667000,7620">
                  <v:stroke weight="1.20001pt" endcap="flat" joinstyle="miter" miterlimit="1" on="true" color="#000000"/>
                  <v:fill on="false" color="#000000"/>
                </v:shape>
              </v:group>
            </w:pict>
          </mc:Fallback>
        </mc:AlternateContent>
      </w:r>
    </w:p>
    <w:p w14:paraId="360CC1FA" w14:textId="77777777" w:rsidR="004F73A8" w:rsidRDefault="002218BB">
      <w:pPr>
        <w:spacing w:after="529" w:line="216" w:lineRule="auto"/>
        <w:ind w:left="82" w:right="28" w:hanging="5"/>
        <w:jc w:val="both"/>
      </w:pPr>
      <w:r>
        <w:rPr>
          <w:sz w:val="28"/>
        </w:rPr>
        <w:t xml:space="preserve">Notarized </w:t>
      </w:r>
      <w:r w:rsidR="00163AEA">
        <w:rPr>
          <w:sz w:val="28"/>
        </w:rPr>
        <w:t>Wi</w:t>
      </w:r>
      <w:r>
        <w:rPr>
          <w:sz w:val="28"/>
        </w:rPr>
        <w:t>tn</w:t>
      </w:r>
      <w:r w:rsidR="00163AEA">
        <w:rPr>
          <w:sz w:val="28"/>
        </w:rPr>
        <w:t>ess Signature</w:t>
      </w:r>
    </w:p>
    <w:p w14:paraId="227A5A68" w14:textId="77777777" w:rsidR="004F73A8" w:rsidRDefault="00163AEA">
      <w:pPr>
        <w:spacing w:after="451" w:line="226" w:lineRule="auto"/>
        <w:ind w:left="5" w:hanging="10"/>
      </w:pPr>
      <w:r>
        <w:rPr>
          <w:sz w:val="24"/>
        </w:rPr>
        <w:t>PERMIT NO.</w:t>
      </w:r>
      <w:r>
        <w:rPr>
          <w:noProof/>
        </w:rPr>
        <w:drawing>
          <wp:inline distT="0" distB="0" distL="0" distR="0" wp14:anchorId="4B5CF204" wp14:editId="47BD6113">
            <wp:extent cx="810768" cy="24384"/>
            <wp:effectExtent l="0" t="0" r="0" b="0"/>
            <wp:docPr id="3746" name="Picture 3746"/>
            <wp:cNvGraphicFramePr/>
            <a:graphic xmlns:a="http://schemas.openxmlformats.org/drawingml/2006/main">
              <a:graphicData uri="http://schemas.openxmlformats.org/drawingml/2006/picture">
                <pic:pic xmlns:pic="http://schemas.openxmlformats.org/drawingml/2006/picture">
                  <pic:nvPicPr>
                    <pic:cNvPr id="3746" name="Picture 3746"/>
                    <pic:cNvPicPr/>
                  </pic:nvPicPr>
                  <pic:blipFill>
                    <a:blip r:embed="rId7"/>
                    <a:stretch>
                      <a:fillRect/>
                    </a:stretch>
                  </pic:blipFill>
                  <pic:spPr>
                    <a:xfrm>
                      <a:off x="0" y="0"/>
                      <a:ext cx="810768" cy="24384"/>
                    </a:xfrm>
                    <a:prstGeom prst="rect">
                      <a:avLst/>
                    </a:prstGeom>
                  </pic:spPr>
                </pic:pic>
              </a:graphicData>
            </a:graphic>
          </wp:inline>
        </w:drawing>
      </w:r>
    </w:p>
    <w:sectPr w:rsidR="004F73A8">
      <w:pgSz w:w="12211" w:h="15782"/>
      <w:pgMar w:top="1606" w:right="1867" w:bottom="1903" w:left="19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A238D"/>
    <w:multiLevelType w:val="hybridMultilevel"/>
    <w:tmpl w:val="3D926CB8"/>
    <w:lvl w:ilvl="0" w:tplc="5184C9E0">
      <w:start w:val="1"/>
      <w:numFmt w:val="decimal"/>
      <w:lvlText w:val="%1."/>
      <w:lvlJc w:val="left"/>
      <w:pPr>
        <w:ind w:left="10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192CEB52">
      <w:start w:val="1"/>
      <w:numFmt w:val="lowerLetter"/>
      <w:lvlText w:val="%2"/>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31DC41C8">
      <w:start w:val="1"/>
      <w:numFmt w:val="lowerRoman"/>
      <w:lvlText w:val="%3"/>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E5CE832">
      <w:start w:val="1"/>
      <w:numFmt w:val="decimal"/>
      <w:lvlText w:val="%4"/>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A3C3984">
      <w:start w:val="1"/>
      <w:numFmt w:val="lowerLetter"/>
      <w:lvlText w:val="%5"/>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E98C60BE">
      <w:start w:val="1"/>
      <w:numFmt w:val="lowerRoman"/>
      <w:lvlText w:val="%6"/>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DF8E04DE">
      <w:start w:val="1"/>
      <w:numFmt w:val="decimal"/>
      <w:lvlText w:val="%7"/>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676F4A2">
      <w:start w:val="1"/>
      <w:numFmt w:val="lowerLetter"/>
      <w:lvlText w:val="%8"/>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9296F7A8">
      <w:start w:val="1"/>
      <w:numFmt w:val="lowerRoman"/>
      <w:lvlText w:val="%9"/>
      <w:lvlJc w:val="left"/>
      <w:pPr>
        <w:ind w:left="68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16cid:durableId="1560745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3A8"/>
    <w:rsid w:val="00163AEA"/>
    <w:rsid w:val="0017259F"/>
    <w:rsid w:val="002218BB"/>
    <w:rsid w:val="004F73A8"/>
    <w:rsid w:val="00615680"/>
    <w:rsid w:val="00867DDE"/>
    <w:rsid w:val="009D0337"/>
    <w:rsid w:val="00FC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9F4E"/>
  <w15:docId w15:val="{D61EC9CF-4A77-4C6C-811D-58DF98F0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480"/>
      <w:ind w:right="19"/>
      <w:jc w:val="center"/>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Hindahl</dc:creator>
  <cp:keywords/>
  <cp:lastModifiedBy>Havana Police</cp:lastModifiedBy>
  <cp:revision>2</cp:revision>
  <dcterms:created xsi:type="dcterms:W3CDTF">2022-05-21T16:08:00Z</dcterms:created>
  <dcterms:modified xsi:type="dcterms:W3CDTF">2022-05-21T16:08:00Z</dcterms:modified>
</cp:coreProperties>
</file>